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834" w:rsidRDefault="00CC5E87" w:rsidP="00CC5E87">
      <w:pPr>
        <w:spacing w:after="288"/>
        <w:jc w:val="both"/>
      </w:pPr>
      <w:r>
        <w:rPr>
          <w:rFonts w:ascii="MS Gothic" w:eastAsia="MS Gothic" w:hAnsi="MS Gothic" w:cs="MS Gothic"/>
          <w:sz w:val="21"/>
        </w:rPr>
        <w:t xml:space="preserve"> </w:t>
      </w:r>
      <w:r>
        <w:rPr>
          <w:rFonts w:hint="eastAsia"/>
          <w:kern w:val="0"/>
          <w:sz w:val="32"/>
        </w:rPr>
        <w:t>202</w:t>
      </w:r>
      <w:bookmarkStart w:id="0" w:name="_GoBack"/>
      <w:bookmarkEnd w:id="0"/>
      <w:r>
        <w:rPr>
          <w:rFonts w:hint="eastAsia"/>
          <w:kern w:val="0"/>
          <w:sz w:val="32"/>
        </w:rPr>
        <w:t>4</w:t>
      </w:r>
      <w:r>
        <w:rPr>
          <w:rFonts w:ascii="微软雅黑" w:eastAsia="微软雅黑" w:hAnsi="微软雅黑" w:cs="微软雅黑" w:hint="eastAsia"/>
          <w:kern w:val="0"/>
          <w:sz w:val="32"/>
        </w:rPr>
        <w:t>级供应链</w:t>
      </w:r>
      <w:r>
        <w:rPr>
          <w:rFonts w:ascii="微软雅黑" w:eastAsia="微软雅黑" w:hAnsi="微软雅黑" w:cs="微软雅黑" w:hint="eastAsia"/>
          <w:kern w:val="0"/>
          <w:sz w:val="32"/>
        </w:rPr>
        <w:t>管理专业选课指导手册</w:t>
      </w:r>
      <w:r>
        <w:rPr>
          <w:noProof/>
        </w:rPr>
        <w:drawing>
          <wp:inline distT="0" distB="0" distL="0" distR="0">
            <wp:extent cx="5905824" cy="6740525"/>
            <wp:effectExtent l="0" t="0" r="0" b="3175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3417" cy="674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834" w:rsidRDefault="00CC5E87">
      <w:pPr>
        <w:spacing w:after="898"/>
      </w:pPr>
      <w:r>
        <w:rPr>
          <w:rFonts w:ascii="等线" w:eastAsia="等线" w:hAnsi="等线" w:cs="等线"/>
          <w:sz w:val="21"/>
        </w:rPr>
        <w:t xml:space="preserve"> </w:t>
      </w:r>
    </w:p>
    <w:p w:rsidR="00427834" w:rsidRDefault="00CC5E87">
      <w:pPr>
        <w:spacing w:after="584"/>
        <w:ind w:left="2415"/>
      </w:pPr>
      <w:r>
        <w:rPr>
          <w:rFonts w:ascii="宋体" w:eastAsia="宋体" w:hAnsi="宋体" w:cs="宋体"/>
          <w:sz w:val="56"/>
        </w:rPr>
        <w:lastRenderedPageBreak/>
        <w:t>选课建议</w:t>
      </w:r>
      <w:r>
        <w:rPr>
          <w:rFonts w:ascii="宋体" w:eastAsia="宋体" w:hAnsi="宋体" w:cs="宋体"/>
          <w:sz w:val="56"/>
        </w:rPr>
        <w:t xml:space="preserve"> </w:t>
      </w:r>
    </w:p>
    <w:p w:rsidR="00427834" w:rsidRDefault="00CC5E87">
      <w:pPr>
        <w:spacing w:after="232"/>
        <w:ind w:left="151" w:hanging="10"/>
      </w:pPr>
      <w:r>
        <w:rPr>
          <w:rFonts w:ascii="等线" w:eastAsia="等线" w:hAnsi="等线" w:cs="等线"/>
          <w:b/>
          <w:sz w:val="28"/>
        </w:rPr>
        <w:t>Ａ</w:t>
      </w:r>
      <w:r>
        <w:rPr>
          <w:rFonts w:ascii="等线" w:eastAsia="等线" w:hAnsi="等线" w:cs="等线"/>
          <w:b/>
          <w:sz w:val="28"/>
        </w:rPr>
        <w:t>.</w:t>
      </w:r>
      <w:r>
        <w:rPr>
          <w:rFonts w:ascii="等线" w:eastAsia="等线" w:hAnsi="等线" w:cs="等线"/>
          <w:b/>
          <w:sz w:val="28"/>
        </w:rPr>
        <w:t>学科基础必修课中所列课程必须全部修满。</w:t>
      </w:r>
      <w:r>
        <w:rPr>
          <w:rFonts w:ascii="宋体" w:eastAsia="宋体" w:hAnsi="宋体" w:cs="宋体"/>
          <w:sz w:val="28"/>
        </w:rPr>
        <w:t xml:space="preserve"> </w:t>
      </w:r>
    </w:p>
    <w:p w:rsidR="00427834" w:rsidRDefault="00CC5E87">
      <w:pPr>
        <w:spacing w:after="316"/>
        <w:ind w:left="151" w:hanging="10"/>
      </w:pPr>
      <w:r>
        <w:rPr>
          <w:rFonts w:ascii="等线" w:eastAsia="等线" w:hAnsi="等线" w:cs="等线"/>
          <w:b/>
          <w:sz w:val="28"/>
        </w:rPr>
        <w:t>Ｂ</w:t>
      </w:r>
      <w:r>
        <w:rPr>
          <w:rFonts w:ascii="等线" w:eastAsia="等线" w:hAnsi="等线" w:cs="等线"/>
          <w:b/>
          <w:sz w:val="28"/>
        </w:rPr>
        <w:t>.</w:t>
      </w:r>
      <w:r>
        <w:rPr>
          <w:rFonts w:ascii="等线" w:eastAsia="等线" w:hAnsi="等线" w:cs="等线"/>
          <w:b/>
          <w:sz w:val="28"/>
        </w:rPr>
        <w:t>学科基础选修课中所列课程必须至少修满</w:t>
      </w:r>
      <w:r>
        <w:rPr>
          <w:rFonts w:ascii="等线" w:eastAsia="等线" w:hAnsi="等线" w:cs="等线"/>
          <w:b/>
          <w:sz w:val="28"/>
        </w:rPr>
        <w:t xml:space="preserve"> 12 </w:t>
      </w:r>
      <w:proofErr w:type="gramStart"/>
      <w:r>
        <w:rPr>
          <w:rFonts w:ascii="等线" w:eastAsia="等线" w:hAnsi="等线" w:cs="等线"/>
          <w:b/>
          <w:sz w:val="28"/>
        </w:rPr>
        <w:t>个</w:t>
      </w:r>
      <w:proofErr w:type="gramEnd"/>
      <w:r>
        <w:rPr>
          <w:rFonts w:ascii="等线" w:eastAsia="等线" w:hAnsi="等线" w:cs="等线"/>
          <w:b/>
          <w:sz w:val="28"/>
        </w:rPr>
        <w:t>学分。</w:t>
      </w:r>
      <w:r>
        <w:rPr>
          <w:rFonts w:ascii="等线" w:eastAsia="等线" w:hAnsi="等线" w:cs="等线"/>
          <w:b/>
          <w:sz w:val="28"/>
        </w:rPr>
        <w:t xml:space="preserve"> </w:t>
      </w:r>
    </w:p>
    <w:p w:rsidR="00427834" w:rsidRDefault="00CC5E87">
      <w:pPr>
        <w:spacing w:after="3" w:line="420" w:lineRule="auto"/>
        <w:ind w:left="262" w:firstLine="420"/>
      </w:pPr>
      <w:r>
        <w:rPr>
          <w:rFonts w:ascii="等线" w:eastAsia="等线" w:hAnsi="等线" w:cs="等线"/>
          <w:sz w:val="28"/>
        </w:rPr>
        <w:t>学生可选修其他专业学科基础课抵充本专业学科基础选修课，限选</w:t>
      </w:r>
      <w:r>
        <w:rPr>
          <w:rFonts w:ascii="等线" w:eastAsia="等线" w:hAnsi="等线" w:cs="等线"/>
          <w:sz w:val="28"/>
        </w:rPr>
        <w:t xml:space="preserve"> 2 </w:t>
      </w:r>
      <w:r>
        <w:rPr>
          <w:rFonts w:ascii="等线" w:eastAsia="等线" w:hAnsi="等线" w:cs="等线"/>
          <w:sz w:val="28"/>
        </w:rPr>
        <w:t>学分。</w:t>
      </w:r>
      <w:r>
        <w:rPr>
          <w:rFonts w:ascii="宋体" w:eastAsia="宋体" w:hAnsi="宋体" w:cs="宋体"/>
          <w:sz w:val="28"/>
        </w:rPr>
        <w:t xml:space="preserve"> </w:t>
      </w:r>
    </w:p>
    <w:p w:rsidR="00427834" w:rsidRDefault="00CC5E87">
      <w:pPr>
        <w:spacing w:after="316"/>
        <w:ind w:left="151" w:hanging="10"/>
      </w:pPr>
      <w:r>
        <w:rPr>
          <w:rFonts w:ascii="等线" w:eastAsia="等线" w:hAnsi="等线" w:cs="等线"/>
          <w:b/>
          <w:sz w:val="28"/>
        </w:rPr>
        <w:t>Ｃ</w:t>
      </w:r>
      <w:r>
        <w:rPr>
          <w:rFonts w:ascii="等线" w:eastAsia="等线" w:hAnsi="等线" w:cs="等线"/>
          <w:b/>
          <w:sz w:val="28"/>
        </w:rPr>
        <w:t>.</w:t>
      </w:r>
      <w:r>
        <w:rPr>
          <w:rFonts w:ascii="等线" w:eastAsia="等线" w:hAnsi="等线" w:cs="等线"/>
          <w:b/>
          <w:sz w:val="28"/>
        </w:rPr>
        <w:t>专业方向课程可根据个人的爱好任选一个方向，鼓励</w:t>
      </w:r>
      <w:proofErr w:type="gramStart"/>
      <w:r>
        <w:rPr>
          <w:rFonts w:ascii="等线" w:eastAsia="等线" w:hAnsi="等线" w:cs="等线"/>
          <w:b/>
          <w:sz w:val="28"/>
        </w:rPr>
        <w:t>跨方向</w:t>
      </w:r>
      <w:proofErr w:type="gramEnd"/>
      <w:r>
        <w:rPr>
          <w:rFonts w:ascii="等线" w:eastAsia="等线" w:hAnsi="等线" w:cs="等线"/>
          <w:b/>
          <w:sz w:val="28"/>
        </w:rPr>
        <w:t>选修部分课</w:t>
      </w:r>
    </w:p>
    <w:p w:rsidR="00427834" w:rsidRDefault="00CC5E87">
      <w:pPr>
        <w:spacing w:after="248"/>
        <w:ind w:left="713" w:hanging="10"/>
      </w:pPr>
      <w:r>
        <w:rPr>
          <w:rFonts w:ascii="等线" w:eastAsia="等线" w:hAnsi="等线" w:cs="等线"/>
          <w:b/>
          <w:sz w:val="28"/>
        </w:rPr>
        <w:t>程。</w:t>
      </w:r>
      <w:r>
        <w:rPr>
          <w:rFonts w:ascii="宋体" w:eastAsia="宋体" w:hAnsi="宋体" w:cs="宋体"/>
          <w:sz w:val="28"/>
        </w:rPr>
        <w:t xml:space="preserve"> </w:t>
      </w:r>
    </w:p>
    <w:p w:rsidR="00427834" w:rsidRDefault="00CC5E87">
      <w:pPr>
        <w:spacing w:after="244"/>
        <w:ind w:left="151" w:hanging="10"/>
      </w:pPr>
      <w:r>
        <w:rPr>
          <w:rFonts w:ascii="等线" w:eastAsia="等线" w:hAnsi="等线" w:cs="等线"/>
          <w:sz w:val="28"/>
        </w:rPr>
        <w:t>本选课指导手册解释权归旭日工商管理学院</w:t>
      </w:r>
      <w:r>
        <w:rPr>
          <w:rFonts w:ascii="宋体" w:eastAsia="宋体" w:hAnsi="宋体" w:cs="宋体"/>
          <w:sz w:val="28"/>
        </w:rPr>
        <w:t xml:space="preserve"> </w:t>
      </w:r>
    </w:p>
    <w:p w:rsidR="00427834" w:rsidRDefault="00CC5E87">
      <w:pPr>
        <w:spacing w:after="3" w:line="420" w:lineRule="auto"/>
        <w:ind w:left="151" w:hanging="10"/>
      </w:pPr>
      <w:r>
        <w:rPr>
          <w:rFonts w:ascii="等线" w:eastAsia="等线" w:hAnsi="等线" w:cs="等线"/>
          <w:sz w:val="28"/>
        </w:rPr>
        <w:t>选课咨询地点：</w:t>
      </w:r>
      <w:proofErr w:type="gramStart"/>
      <w:r>
        <w:rPr>
          <w:rFonts w:ascii="等线" w:eastAsia="等线" w:hAnsi="等线" w:cs="等线"/>
          <w:sz w:val="28"/>
        </w:rPr>
        <w:t>旭日楼</w:t>
      </w:r>
      <w:proofErr w:type="gramEnd"/>
      <w:r>
        <w:rPr>
          <w:rFonts w:ascii="等线" w:eastAsia="等线" w:hAnsi="等线" w:cs="等线"/>
          <w:sz w:val="28"/>
        </w:rPr>
        <w:t xml:space="preserve"> 514     </w:t>
      </w:r>
      <w:r>
        <w:rPr>
          <w:rFonts w:ascii="等线" w:eastAsia="等线" w:hAnsi="等线" w:cs="等线"/>
          <w:sz w:val="28"/>
        </w:rPr>
        <w:t>电话（邮箱）：</w:t>
      </w:r>
      <w:r>
        <w:rPr>
          <w:rFonts w:ascii="等线" w:eastAsia="等线" w:hAnsi="等线" w:cs="等线"/>
          <w:sz w:val="28"/>
        </w:rPr>
        <w:t>62373621</w:t>
      </w:r>
      <w:r>
        <w:rPr>
          <w:rFonts w:ascii="宋体" w:eastAsia="宋体" w:hAnsi="宋体" w:cs="宋体"/>
          <w:sz w:val="28"/>
        </w:rPr>
        <w:t xml:space="preserve"> </w:t>
      </w:r>
      <w:r>
        <w:rPr>
          <w:rFonts w:ascii="等线" w:eastAsia="等线" w:hAnsi="等线" w:cs="等线"/>
          <w:sz w:val="28"/>
        </w:rPr>
        <w:t>联系人：钱敏芳</w:t>
      </w:r>
      <w:r>
        <w:rPr>
          <w:rFonts w:ascii="宋体" w:eastAsia="宋体" w:hAnsi="宋体" w:cs="宋体"/>
          <w:sz w:val="28"/>
        </w:rPr>
        <w:t xml:space="preserve"> </w:t>
      </w:r>
    </w:p>
    <w:sectPr w:rsidR="00427834">
      <w:pgSz w:w="11906" w:h="16838"/>
      <w:pgMar w:top="1481" w:right="921" w:bottom="3027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34"/>
    <w:rsid w:val="00427834"/>
    <w:rsid w:val="00C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CD3DE"/>
  <w15:docId w15:val="{0DA38E3C-D455-4496-BA10-429063FB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Dai</dc:creator>
  <cp:keywords/>
  <cp:lastModifiedBy>Administrator</cp:lastModifiedBy>
  <cp:revision>2</cp:revision>
  <dcterms:created xsi:type="dcterms:W3CDTF">2024-09-05T01:58:00Z</dcterms:created>
  <dcterms:modified xsi:type="dcterms:W3CDTF">2024-09-05T01:58:00Z</dcterms:modified>
</cp:coreProperties>
</file>